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300"/>
        <w:gridCol w:w="2489"/>
        <w:gridCol w:w="300"/>
        <w:gridCol w:w="2295"/>
        <w:gridCol w:w="300"/>
        <w:gridCol w:w="1576"/>
      </w:tblGrid>
      <w:tr w:rsidR="0006543B" w:rsidRPr="0006543B" w14:paraId="5C927677" w14:textId="77777777" w:rsidTr="00FC72C7">
        <w:tc>
          <w:tcPr>
            <w:tcW w:w="2310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14:paraId="789EB158" w14:textId="77777777" w:rsidR="0006543B" w:rsidRPr="0006543B" w:rsidRDefault="0006543B" w:rsidP="0006543B">
            <w:pPr>
              <w:outlineLvl w:val="2"/>
              <w:rPr>
                <w:rFonts w:ascii="Open Sans Condensed" w:eastAsia="Times New Roman" w:hAnsi="Open Sans Condensed" w:cs="Arial"/>
                <w:caps/>
                <w:color w:val="333333"/>
                <w:sz w:val="25"/>
                <w:szCs w:val="25"/>
              </w:rPr>
            </w:pPr>
            <w:r w:rsidRPr="0006543B">
              <w:rPr>
                <w:rFonts w:ascii="Open Sans Condensed" w:eastAsia="Times New Roman" w:hAnsi="Open Sans Condensed" w:cs="Arial"/>
                <w:b/>
                <w:bCs/>
                <w:caps/>
                <w:color w:val="2F71B3"/>
                <w:sz w:val="25"/>
                <w:szCs w:val="25"/>
              </w:rPr>
              <w:t>ARIZONA CITY SERVICES</w:t>
            </w:r>
          </w:p>
        </w:tc>
        <w:tc>
          <w:tcPr>
            <w:tcW w:w="300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14:paraId="7B066C75" w14:textId="77777777" w:rsidR="0006543B" w:rsidRPr="0006543B" w:rsidRDefault="0006543B" w:rsidP="0006543B">
            <w:pPr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14:paraId="407BCF7F" w14:textId="77777777" w:rsidR="0006543B" w:rsidRPr="0006543B" w:rsidRDefault="0006543B" w:rsidP="0006543B">
            <w:pPr>
              <w:outlineLvl w:val="2"/>
              <w:rPr>
                <w:rFonts w:ascii="Open Sans Condensed" w:eastAsia="Times New Roman" w:hAnsi="Open Sans Condensed" w:cs="Arial"/>
                <w:caps/>
                <w:color w:val="333333"/>
                <w:sz w:val="25"/>
                <w:szCs w:val="25"/>
              </w:rPr>
            </w:pPr>
            <w:r w:rsidRPr="0006543B">
              <w:rPr>
                <w:rFonts w:ascii="Open Sans Condensed" w:eastAsia="Times New Roman" w:hAnsi="Open Sans Condensed" w:cs="Arial"/>
                <w:b/>
                <w:bCs/>
                <w:caps/>
                <w:color w:val="2F71B3"/>
                <w:sz w:val="25"/>
                <w:szCs w:val="25"/>
              </w:rPr>
              <w:t>PINAL COUNTY SERVICES</w:t>
            </w:r>
          </w:p>
        </w:tc>
        <w:tc>
          <w:tcPr>
            <w:tcW w:w="300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14:paraId="68D412E0" w14:textId="77777777" w:rsidR="0006543B" w:rsidRPr="0006543B" w:rsidRDefault="0006543B" w:rsidP="0006543B">
            <w:pPr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14:paraId="2AE5101D" w14:textId="77777777" w:rsidR="0006543B" w:rsidRPr="0006543B" w:rsidRDefault="0006543B" w:rsidP="0006543B">
            <w:pPr>
              <w:outlineLvl w:val="2"/>
              <w:rPr>
                <w:rFonts w:ascii="Open Sans Condensed" w:eastAsia="Times New Roman" w:hAnsi="Open Sans Condensed" w:cs="Arial"/>
                <w:caps/>
                <w:color w:val="333333"/>
                <w:sz w:val="25"/>
                <w:szCs w:val="25"/>
              </w:rPr>
            </w:pPr>
            <w:r w:rsidRPr="0006543B">
              <w:rPr>
                <w:rFonts w:ascii="Open Sans Condensed" w:eastAsia="Times New Roman" w:hAnsi="Open Sans Condensed" w:cs="Arial"/>
                <w:b/>
                <w:bCs/>
                <w:caps/>
                <w:color w:val="2F71B3"/>
                <w:sz w:val="25"/>
                <w:szCs w:val="25"/>
              </w:rPr>
              <w:t>UTILITY COMPANIES</w:t>
            </w:r>
          </w:p>
        </w:tc>
        <w:tc>
          <w:tcPr>
            <w:tcW w:w="300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14:paraId="30A8023A" w14:textId="77777777" w:rsidR="0006543B" w:rsidRPr="0006543B" w:rsidRDefault="0006543B" w:rsidP="0006543B">
            <w:pPr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14:paraId="386A2ECE" w14:textId="77777777" w:rsidR="0006543B" w:rsidRPr="0006543B" w:rsidRDefault="0006543B" w:rsidP="0006543B">
            <w:pPr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</w:tr>
      <w:tr w:rsidR="0006543B" w:rsidRPr="0006543B" w14:paraId="4ECCF51B" w14:textId="77777777" w:rsidTr="00FC72C7">
        <w:tc>
          <w:tcPr>
            <w:tcW w:w="2310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14:paraId="79D7A711" w14:textId="77777777" w:rsidR="0006543B" w:rsidRPr="0006543B" w:rsidRDefault="0006543B" w:rsidP="0006543B">
            <w:pPr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t>Chamber of Commerce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(520) 466-5141 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t>Fire Department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non-emergency 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(520) 466-5542 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t>Library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(520) 466-5565 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t>Newspaper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(520) 466-6277 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t>Post Office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(520) 466-5314</w:t>
            </w:r>
          </w:p>
        </w:tc>
        <w:tc>
          <w:tcPr>
            <w:tcW w:w="300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14:paraId="61313055" w14:textId="77777777" w:rsidR="0006543B" w:rsidRPr="0006543B" w:rsidRDefault="0006543B" w:rsidP="0006543B">
            <w:pPr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14:paraId="37182224" w14:textId="77777777" w:rsidR="0006543B" w:rsidRPr="0006543B" w:rsidRDefault="0006543B" w:rsidP="0006543B">
            <w:pPr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t>Citizen Contact Center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(520) 509-3555 / (888) 431-1311 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t>Code Compliance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(520) 866-6625 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t>Sheriff's Office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Substation </w:t>
            </w:r>
            <w:r w:rsidRPr="0006543B">
              <w:rPr>
                <w:rFonts w:ascii="Arial" w:eastAsia="Times New Roman" w:hAnsi="Arial" w:cs="Arial"/>
                <w:i/>
                <w:iCs/>
                <w:color w:val="333333"/>
                <w:sz w:val="19"/>
                <w:szCs w:val="19"/>
              </w:rPr>
              <w:t>non-emergency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(520) 466-5646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Dispatch </w:t>
            </w:r>
            <w:r w:rsidRPr="0006543B">
              <w:rPr>
                <w:rFonts w:ascii="Arial" w:eastAsia="Times New Roman" w:hAnsi="Arial" w:cs="Arial"/>
                <w:i/>
                <w:iCs/>
                <w:color w:val="333333"/>
                <w:sz w:val="19"/>
                <w:szCs w:val="19"/>
              </w:rPr>
              <w:t>non-emergency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(520) 866-5111 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Supervisor District 1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(520) 866-7830</w:t>
            </w:r>
          </w:p>
        </w:tc>
        <w:tc>
          <w:tcPr>
            <w:tcW w:w="300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14:paraId="33E2A32F" w14:textId="77777777" w:rsidR="0006543B" w:rsidRPr="0006543B" w:rsidRDefault="0006543B" w:rsidP="0006543B">
            <w:pPr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14:paraId="189B0F54" w14:textId="77777777" w:rsidR="0006543B" w:rsidRPr="0006543B" w:rsidRDefault="0006543B" w:rsidP="0006543B">
            <w:pPr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t>Arizona Public Service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Electric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(520) 421-8400 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t>Arizona Water Company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Water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(520) 836-8785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t>Arizona City Sanitary District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Sewer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(520) 466-5203 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t>A.C. Sanitation Service, LLC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Trash</w:t>
            </w: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br/>
              <w:t>(520) 466-6001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14:paraId="0FA7C769" w14:textId="77777777" w:rsidR="0006543B" w:rsidRPr="0006543B" w:rsidRDefault="0006543B" w:rsidP="0006543B">
            <w:pPr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06543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14:paraId="3299BBF8" w14:textId="77777777" w:rsidR="0006543B" w:rsidRPr="0006543B" w:rsidRDefault="0006543B" w:rsidP="0006543B">
            <w:pPr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t>Airebeam Broadband</w:t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Phone / Internet</w:t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(520) 233-7400</w:t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t> </w:t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br/>
              <w:t>Qwest</w:t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Phone / Internet</w:t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(800) 244-1111</w:t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t> </w:t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br/>
              <w:t>Southwest Gas Corp.</w:t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Gas</w:t>
            </w:r>
            <w:r w:rsidRPr="0006543B">
              <w:rPr>
                <w:rFonts w:ascii="Arial" w:eastAsia="Times New Roman" w:hAnsi="Arial" w:cs="Arial"/>
                <w:color w:val="2F71B3"/>
                <w:sz w:val="19"/>
                <w:szCs w:val="19"/>
              </w:rPr>
              <w:br/>
            </w:r>
            <w:r w:rsidRPr="0006543B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(520) 836-8251</w:t>
            </w:r>
          </w:p>
        </w:tc>
      </w:tr>
    </w:tbl>
    <w:p w14:paraId="27E3E8BF" w14:textId="77777777" w:rsidR="00683C39" w:rsidRDefault="007B1681">
      <w:bookmarkStart w:id="0" w:name="_GoBack"/>
      <w:bookmarkEnd w:id="0"/>
    </w:p>
    <w:sectPr w:rsidR="00683C39" w:rsidSect="00B4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3B"/>
    <w:rsid w:val="0006543B"/>
    <w:rsid w:val="002A313A"/>
    <w:rsid w:val="002E4777"/>
    <w:rsid w:val="00681A8F"/>
    <w:rsid w:val="007B1681"/>
    <w:rsid w:val="00B46D92"/>
    <w:rsid w:val="00FC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09D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6543B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543B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6543B"/>
    <w:rPr>
      <w:b/>
      <w:bCs/>
    </w:rPr>
  </w:style>
  <w:style w:type="character" w:customStyle="1" w:styleId="apple-converted-space">
    <w:name w:val="apple-converted-space"/>
    <w:basedOn w:val="DefaultParagraphFont"/>
    <w:rsid w:val="0006543B"/>
  </w:style>
  <w:style w:type="character" w:styleId="Emphasis">
    <w:name w:val="Emphasis"/>
    <w:basedOn w:val="DefaultParagraphFont"/>
    <w:uiPriority w:val="20"/>
    <w:qFormat/>
    <w:rsid w:val="000654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6543B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543B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6543B"/>
    <w:rPr>
      <w:b/>
      <w:bCs/>
    </w:rPr>
  </w:style>
  <w:style w:type="character" w:customStyle="1" w:styleId="apple-converted-space">
    <w:name w:val="apple-converted-space"/>
    <w:basedOn w:val="DefaultParagraphFont"/>
    <w:rsid w:val="0006543B"/>
  </w:style>
  <w:style w:type="character" w:styleId="Emphasis">
    <w:name w:val="Emphasis"/>
    <w:basedOn w:val="DefaultParagraphFont"/>
    <w:uiPriority w:val="20"/>
    <w:qFormat/>
    <w:rsid w:val="000654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Stuckey</dc:creator>
  <cp:lastModifiedBy>FNF Employee</cp:lastModifiedBy>
  <cp:revision>2</cp:revision>
  <dcterms:created xsi:type="dcterms:W3CDTF">2017-04-28T20:09:00Z</dcterms:created>
  <dcterms:modified xsi:type="dcterms:W3CDTF">2017-04-28T20:09:00Z</dcterms:modified>
</cp:coreProperties>
</file>